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AC4750" w:rsidRDefault="00AC4750" w:rsidP="00AC475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Балтийского городского округа</w:t>
      </w:r>
    </w:p>
    <w:p w:rsidR="00AC4750" w:rsidRDefault="00AC4750" w:rsidP="00AC4750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21C42">
        <w:rPr>
          <w:rFonts w:ascii="Times New Roman" w:hAnsi="Times New Roman"/>
          <w:sz w:val="24"/>
          <w:szCs w:val="24"/>
        </w:rPr>
        <w:t xml:space="preserve">                           № 102</w:t>
      </w: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2022 года</w:t>
      </w:r>
    </w:p>
    <w:p w:rsidR="00AC4750" w:rsidRDefault="00AC4750" w:rsidP="00AC4750">
      <w:pPr>
        <w:pStyle w:val="a5"/>
      </w:pPr>
      <w:r>
        <w:rPr>
          <w:rFonts w:ascii="Times New Roman" w:hAnsi="Times New Roman"/>
          <w:sz w:val="24"/>
          <w:szCs w:val="24"/>
        </w:rPr>
        <w:t>город Балтийск</w:t>
      </w:r>
    </w:p>
    <w:p w:rsidR="00AC4750" w:rsidRDefault="00AC4750" w:rsidP="00AC4750">
      <w:pPr>
        <w:pStyle w:val="a5"/>
        <w:jc w:val="both"/>
      </w:pPr>
    </w:p>
    <w:p w:rsidR="00AC4750" w:rsidRPr="00521C42" w:rsidRDefault="00AC4750" w:rsidP="00AC47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1C42">
        <w:rPr>
          <w:rFonts w:ascii="Times New Roman" w:hAnsi="Times New Roman"/>
          <w:b/>
          <w:sz w:val="24"/>
          <w:szCs w:val="24"/>
        </w:rPr>
        <w:t>О проведении  муниципального конкурса</w:t>
      </w:r>
    </w:p>
    <w:p w:rsidR="00AC4750" w:rsidRPr="00521C42" w:rsidRDefault="00AC4750" w:rsidP="00AC47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1C42">
        <w:rPr>
          <w:rFonts w:ascii="Times New Roman" w:hAnsi="Times New Roman"/>
          <w:b/>
          <w:sz w:val="24"/>
          <w:szCs w:val="24"/>
        </w:rPr>
        <w:t xml:space="preserve"> профессионального мастерства </w:t>
      </w:r>
    </w:p>
    <w:p w:rsidR="00AC4750" w:rsidRPr="00521C42" w:rsidRDefault="00521C42" w:rsidP="00AC47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21C42">
        <w:rPr>
          <w:rFonts w:ascii="Times New Roman" w:hAnsi="Times New Roman"/>
          <w:b/>
          <w:sz w:val="24"/>
          <w:szCs w:val="24"/>
        </w:rPr>
        <w:t xml:space="preserve">«Учитель года </w:t>
      </w:r>
      <w:r w:rsidR="00AC4750" w:rsidRPr="00521C42">
        <w:rPr>
          <w:rFonts w:ascii="Times New Roman" w:hAnsi="Times New Roman"/>
          <w:b/>
          <w:sz w:val="24"/>
          <w:szCs w:val="24"/>
        </w:rPr>
        <w:t>»</w:t>
      </w:r>
      <w:r w:rsidR="00A10F01">
        <w:rPr>
          <w:rFonts w:ascii="Times New Roman" w:hAnsi="Times New Roman"/>
          <w:b/>
          <w:sz w:val="24"/>
          <w:szCs w:val="24"/>
        </w:rPr>
        <w:t xml:space="preserve"> и «Педагогический дебют»</w:t>
      </w:r>
      <w:r w:rsidR="00AC4750" w:rsidRPr="00521C42">
        <w:rPr>
          <w:rFonts w:ascii="Times New Roman" w:hAnsi="Times New Roman"/>
          <w:b/>
          <w:sz w:val="24"/>
          <w:szCs w:val="24"/>
        </w:rPr>
        <w:t xml:space="preserve"> в 2022 году</w:t>
      </w:r>
    </w:p>
    <w:p w:rsidR="00521C42" w:rsidRDefault="00521C42" w:rsidP="00521C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53">
        <w:rPr>
          <w:rFonts w:ascii="Times New Roman" w:hAnsi="Times New Roman" w:cs="Times New Roman"/>
          <w:sz w:val="24"/>
          <w:szCs w:val="24"/>
        </w:rPr>
        <w:t xml:space="preserve"> В целях реализации целевой  программы Калининградской области «Развитие образования» ( приказ Министерства образования Калининградской области от 15.01.2021 года № 17\1 «Об утверждении Плана реализации государственной программы Калининградской области на 2021 год и на плановый период 2022 и 2023 годов), согласно Положению о проведении областного конкурса профессионального мастерства «Учитель года»</w:t>
      </w:r>
      <w:r>
        <w:rPr>
          <w:rFonts w:ascii="Times New Roman" w:hAnsi="Times New Roman" w:cs="Times New Roman"/>
          <w:sz w:val="24"/>
          <w:szCs w:val="24"/>
        </w:rPr>
        <w:t>, согласно приказам Управления образования администрации БГО от 27.01.2022 года № 48 « О проведении муниципального этапа конкурса профессионального мастерства</w:t>
      </w:r>
    </w:p>
    <w:p w:rsidR="00521C42" w:rsidRPr="001E1353" w:rsidRDefault="00521C42" w:rsidP="00521C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Учитель года» в 2022 году, от 14.02.2022 года № 91 « О внесении изменений и дополнений в приказ Управления образования администрации БГО № 48 от 27.01.2022 года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C4750" w:rsidRPr="00AC4750" w:rsidRDefault="00AC4750" w:rsidP="00AC47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4750">
        <w:rPr>
          <w:rFonts w:ascii="Times New Roman" w:hAnsi="Times New Roman"/>
          <w:b/>
          <w:sz w:val="24"/>
          <w:szCs w:val="24"/>
        </w:rPr>
        <w:t>ПРИКАЗЫВАЮ:</w:t>
      </w:r>
    </w:p>
    <w:p w:rsidR="00AC4750" w:rsidRDefault="00521C42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1.Провести с 01 марта</w:t>
      </w:r>
      <w:r w:rsidR="00AC4750">
        <w:rPr>
          <w:rFonts w:ascii="Times New Roman" w:hAnsi="Times New Roman"/>
          <w:sz w:val="24"/>
          <w:szCs w:val="24"/>
        </w:rPr>
        <w:t xml:space="preserve"> 2022 года </w:t>
      </w:r>
      <w:r>
        <w:rPr>
          <w:rFonts w:ascii="Times New Roman" w:hAnsi="Times New Roman"/>
          <w:sz w:val="24"/>
          <w:szCs w:val="24"/>
        </w:rPr>
        <w:t xml:space="preserve">по 09 марта 2022 года в общеобразовательных организациях Балтийского городского округа </w:t>
      </w:r>
      <w:r w:rsidR="00AC4750">
        <w:rPr>
          <w:rFonts w:ascii="Times New Roman" w:hAnsi="Times New Roman"/>
          <w:sz w:val="24"/>
          <w:szCs w:val="24"/>
        </w:rPr>
        <w:t xml:space="preserve"> муниципальный этап конкурса профессио</w:t>
      </w:r>
      <w:r>
        <w:rPr>
          <w:rFonts w:ascii="Times New Roman" w:hAnsi="Times New Roman"/>
          <w:sz w:val="24"/>
          <w:szCs w:val="24"/>
        </w:rPr>
        <w:t xml:space="preserve">нального мастерства «Учитель </w:t>
      </w:r>
      <w:r w:rsidR="00AC4750">
        <w:rPr>
          <w:rFonts w:ascii="Times New Roman" w:hAnsi="Times New Roman"/>
          <w:sz w:val="24"/>
          <w:szCs w:val="24"/>
        </w:rPr>
        <w:t xml:space="preserve"> года» (далее – Конкурс);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состав участников Конкурса </w:t>
      </w:r>
      <w:r w:rsidR="00521C42">
        <w:rPr>
          <w:rFonts w:ascii="Times New Roman" w:hAnsi="Times New Roman"/>
          <w:sz w:val="24"/>
          <w:szCs w:val="24"/>
        </w:rPr>
        <w:t xml:space="preserve"> по номинациям </w:t>
      </w:r>
      <w:r>
        <w:rPr>
          <w:rFonts w:ascii="Times New Roman" w:hAnsi="Times New Roman"/>
          <w:sz w:val="24"/>
          <w:szCs w:val="24"/>
        </w:rPr>
        <w:t>согласно поданным заявкам (Приложение№1);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Регламент проведения Конкурса (Приложение №2):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4.Утвердить Критерии оценивания конкурсных испытаний (Приложение№3);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муниципального жюри Конкурса (Приложение №4);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Руково</w:t>
      </w:r>
      <w:r w:rsidR="00521C42">
        <w:rPr>
          <w:rFonts w:ascii="Times New Roman" w:hAnsi="Times New Roman"/>
          <w:sz w:val="24"/>
          <w:szCs w:val="24"/>
        </w:rPr>
        <w:t xml:space="preserve">дителям общеобразовательных организаций округа </w:t>
      </w:r>
      <w:r>
        <w:rPr>
          <w:rFonts w:ascii="Times New Roman" w:hAnsi="Times New Roman"/>
          <w:sz w:val="24"/>
          <w:szCs w:val="24"/>
        </w:rPr>
        <w:t>:</w:t>
      </w:r>
    </w:p>
    <w:p w:rsidR="00521C42" w:rsidRDefault="00521C42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участников Конкурса и обеспечить их участие согласно приказу;</w:t>
      </w:r>
    </w:p>
    <w:p w:rsidR="00521C42" w:rsidRDefault="00521C42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</w:t>
      </w:r>
      <w:r w:rsidR="0011758E">
        <w:rPr>
          <w:rFonts w:ascii="Times New Roman" w:hAnsi="Times New Roman"/>
          <w:sz w:val="24"/>
          <w:szCs w:val="24"/>
        </w:rPr>
        <w:t>товке к проведению занятий учит</w:t>
      </w:r>
      <w:r>
        <w:rPr>
          <w:rFonts w:ascii="Times New Roman" w:hAnsi="Times New Roman"/>
          <w:sz w:val="24"/>
          <w:szCs w:val="24"/>
        </w:rPr>
        <w:t xml:space="preserve">ывать, что </w:t>
      </w:r>
      <w:r w:rsidR="0011758E">
        <w:rPr>
          <w:rFonts w:ascii="Times New Roman" w:hAnsi="Times New Roman"/>
          <w:sz w:val="24"/>
          <w:szCs w:val="24"/>
        </w:rPr>
        <w:t>занятие проводится с детьми не своего класса;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техническое сопровождение конкурсного мероприятия (занятия);</w:t>
      </w:r>
    </w:p>
    <w:p w:rsidR="0011758E" w:rsidRDefault="0011758E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подготовке занятия соблюдать требования ( не более 12 детей);</w:t>
      </w:r>
    </w:p>
    <w:p w:rsidR="0011758E" w:rsidRDefault="0011758E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аудитории для проведения занятий, педагогического кейса и заседания жюри, 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Начальнику бухгалтерского учёта и отчётности Управления образования администрации БГО, Северинчик В.П.: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осуществить </w:t>
      </w:r>
      <w:r w:rsidR="00443ED7">
        <w:rPr>
          <w:rFonts w:ascii="Times New Roman" w:hAnsi="Times New Roman"/>
          <w:sz w:val="24"/>
          <w:szCs w:val="24"/>
        </w:rPr>
        <w:t>оплату проведения Конкурса и награждения участников и победителя согласно смете расходов;</w:t>
      </w:r>
    </w:p>
    <w:p w:rsidR="00443ED7" w:rsidRPr="0011758E" w:rsidRDefault="00443ED7" w:rsidP="001175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Контроль исполнения приказа возложить на Нечаеву И.А., заведующую методическим кабинетом Управления образования администрации БГО </w:t>
      </w:r>
      <w:r w:rsidR="0011758E">
        <w:rPr>
          <w:rFonts w:ascii="Times New Roman" w:hAnsi="Times New Roman"/>
          <w:sz w:val="24"/>
          <w:szCs w:val="24"/>
        </w:rPr>
        <w:t>и Петропавловскую Н.Н., консультанта Управления образования администрации БГО.</w:t>
      </w:r>
    </w:p>
    <w:p w:rsidR="00443ED7" w:rsidRDefault="00443ED7" w:rsidP="00443ED7">
      <w:pPr>
        <w:pStyle w:val="a5"/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ED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ED7">
        <w:rPr>
          <w:rFonts w:ascii="Times New Roman" w:hAnsi="Times New Roman" w:cs="Times New Roman"/>
          <w:sz w:val="24"/>
          <w:szCs w:val="24"/>
        </w:rPr>
        <w:t>о. начальника Управления образования</w:t>
      </w: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ED7">
        <w:rPr>
          <w:rFonts w:ascii="Times New Roman" w:hAnsi="Times New Roman" w:cs="Times New Roman"/>
          <w:sz w:val="24"/>
          <w:szCs w:val="24"/>
        </w:rPr>
        <w:t xml:space="preserve"> администрации БГО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И.Н. Солдатова</w:t>
      </w: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0F01" w:rsidRDefault="00A10F01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1 </w:t>
      </w: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443ED7" w:rsidRPr="00F46F04" w:rsidRDefault="00A10F01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16.02.2022 года № 102</w:t>
      </w: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43ED7" w:rsidRPr="00443ED7" w:rsidRDefault="00443ED7" w:rsidP="00443E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D7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конкурса профессио</w:t>
      </w:r>
      <w:r w:rsidR="00A10F01">
        <w:rPr>
          <w:rFonts w:ascii="Times New Roman" w:hAnsi="Times New Roman" w:cs="Times New Roman"/>
          <w:b/>
          <w:sz w:val="24"/>
          <w:szCs w:val="24"/>
        </w:rPr>
        <w:t xml:space="preserve">нального мастерства «Учитель </w:t>
      </w:r>
      <w:r w:rsidRPr="00443ED7">
        <w:rPr>
          <w:rFonts w:ascii="Times New Roman" w:hAnsi="Times New Roman" w:cs="Times New Roman"/>
          <w:b/>
          <w:sz w:val="24"/>
          <w:szCs w:val="24"/>
        </w:rPr>
        <w:t xml:space="preserve"> года» </w:t>
      </w:r>
      <w:r w:rsidR="00A10F01">
        <w:rPr>
          <w:rFonts w:ascii="Times New Roman" w:hAnsi="Times New Roman" w:cs="Times New Roman"/>
          <w:b/>
          <w:sz w:val="24"/>
          <w:szCs w:val="24"/>
        </w:rPr>
        <w:t xml:space="preserve"> и «Педагогический дебют» </w:t>
      </w:r>
      <w:r w:rsidRPr="00443ED7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443ED7" w:rsidRPr="00443ED7" w:rsidRDefault="00443ED7" w:rsidP="00443E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1991"/>
        <w:gridCol w:w="3554"/>
        <w:gridCol w:w="1648"/>
        <w:gridCol w:w="2730"/>
      </w:tblGrid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года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Терехова Светлана Михайловна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Сыркина Светлана Васильевна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Козерюк Наталья Сергеевна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Мусоркина Ирина Анатольевна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Самутина Агния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Митрофанова Елена Анатольевна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 быть классно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Дышева Елена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Зуева Татьяна Николаевна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Вячеславовна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Дюбкина Наталья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Федулова Екатерина Сергеевна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Берсина Марина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человека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Ренжина Елена Константиновна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Коломиец Дарьяна Дмитриевна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Андрианова Юлия Петровна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Психическое и физическое здоровье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Волчанова Екатерина Игоревна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Фёдорова Елена Константиновна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Малецкая Ксения Геннадьевна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Хишанло Ильяс Ильясович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в области безопасности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Грабко Илья Павлович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Жуков Николай Викторович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84590" w:rsidRPr="00637704" w:rsidTr="00A10F01">
        <w:tc>
          <w:tcPr>
            <w:tcW w:w="1991" w:type="dxa"/>
          </w:tcPr>
          <w:p w:rsidR="00F84590" w:rsidRPr="00A10F01" w:rsidRDefault="00F84590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F84590" w:rsidRPr="00A10F01" w:rsidRDefault="00F84590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Гунихина Руслана Александровна</w:t>
            </w:r>
          </w:p>
        </w:tc>
        <w:tc>
          <w:tcPr>
            <w:tcW w:w="1648" w:type="dxa"/>
          </w:tcPr>
          <w:p w:rsidR="00F84590" w:rsidRPr="00A10F01" w:rsidRDefault="00F84590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F84590" w:rsidRPr="00A10F01" w:rsidRDefault="00F84590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8" w:type="dxa"/>
          </w:tcPr>
          <w:p w:rsidR="00A10F01" w:rsidRPr="00A10F01" w:rsidRDefault="00870928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10F01"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Центра «Точка роста»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Калуга Дмитрий Михайлович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Скорнякова Юлия Геннадьевна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ИТОГО: 2 чел.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дебют</w:t>
            </w: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Яценко Марина Игоревна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Северинчик Ирина Григорьевна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Бровцева Александра Александровна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10F01" w:rsidRPr="00637704" w:rsidTr="00A10F01">
        <w:tc>
          <w:tcPr>
            <w:tcW w:w="1991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8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2730" w:type="dxa"/>
          </w:tcPr>
          <w:p w:rsidR="00A10F01" w:rsidRPr="00A10F01" w:rsidRDefault="00A10F01" w:rsidP="00A10F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01" w:rsidRPr="00637704" w:rsidRDefault="00A10F01" w:rsidP="00A10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A0B" w:rsidRDefault="00ED4A0B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Default="00ED4A0B" w:rsidP="00ED4A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ED4A0B" w:rsidRPr="00F46F04" w:rsidRDefault="00A10F01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16.02.2022 года № 102</w:t>
      </w: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A0B" w:rsidRDefault="00ED4A0B" w:rsidP="00A10F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Pr="00443ED7">
        <w:rPr>
          <w:rFonts w:ascii="Times New Roman" w:hAnsi="Times New Roman" w:cs="Times New Roman"/>
          <w:b/>
          <w:sz w:val="24"/>
          <w:szCs w:val="24"/>
        </w:rPr>
        <w:t>муниципального этапа конкурса профессио</w:t>
      </w:r>
      <w:r w:rsidR="00A10F01">
        <w:rPr>
          <w:rFonts w:ascii="Times New Roman" w:hAnsi="Times New Roman" w:cs="Times New Roman"/>
          <w:b/>
          <w:sz w:val="24"/>
          <w:szCs w:val="24"/>
        </w:rPr>
        <w:t xml:space="preserve">нального мастерства «Учитель </w:t>
      </w:r>
      <w:r w:rsidRPr="00443ED7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A10F01">
        <w:rPr>
          <w:rFonts w:ascii="Times New Roman" w:hAnsi="Times New Roman" w:cs="Times New Roman"/>
          <w:b/>
          <w:sz w:val="24"/>
          <w:szCs w:val="24"/>
        </w:rPr>
        <w:t xml:space="preserve"> и «Педагогический дебют»</w:t>
      </w:r>
      <w:r w:rsidRPr="00443ED7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ED4A0B" w:rsidRDefault="00ED4A0B" w:rsidP="00A10F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4678"/>
        <w:gridCol w:w="2126"/>
      </w:tblGrid>
      <w:tr w:rsidR="00ED4A0B" w:rsidTr="00E5348B">
        <w:tc>
          <w:tcPr>
            <w:tcW w:w="3261" w:type="dxa"/>
          </w:tcPr>
          <w:p w:rsidR="00ED4A0B" w:rsidRPr="00A10F01" w:rsidRDefault="00ED4A0B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Дата. Место проведения</w:t>
            </w:r>
          </w:p>
        </w:tc>
        <w:tc>
          <w:tcPr>
            <w:tcW w:w="4678" w:type="dxa"/>
          </w:tcPr>
          <w:p w:rsidR="00ED4A0B" w:rsidRPr="00A10F01" w:rsidRDefault="00ED4A0B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D4A0B" w:rsidRPr="00A10F01" w:rsidRDefault="00ED4A0B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0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10F01" w:rsidTr="00E5348B">
        <w:tc>
          <w:tcPr>
            <w:tcW w:w="3261" w:type="dxa"/>
          </w:tcPr>
          <w:p w:rsidR="000A00A8" w:rsidRPr="00C913E7" w:rsidRDefault="000A00A8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E7">
              <w:rPr>
                <w:rFonts w:ascii="Times New Roman" w:hAnsi="Times New Roman" w:cs="Times New Roman"/>
                <w:b/>
                <w:sz w:val="24"/>
                <w:szCs w:val="24"/>
              </w:rPr>
              <w:t>01 марта 2022 года</w:t>
            </w:r>
          </w:p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3E7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№1</w:t>
            </w:r>
          </w:p>
        </w:tc>
        <w:tc>
          <w:tcPr>
            <w:tcW w:w="4678" w:type="dxa"/>
          </w:tcPr>
          <w:p w:rsidR="000A00A8" w:rsidRDefault="000A00A8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конкурса профессионального мастерства</w:t>
            </w:r>
          </w:p>
          <w:p w:rsidR="00A10F01" w:rsidRDefault="000A00A8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 года» и «Педагогический дебют»</w:t>
            </w:r>
          </w:p>
        </w:tc>
        <w:tc>
          <w:tcPr>
            <w:tcW w:w="2126" w:type="dxa"/>
          </w:tcPr>
          <w:p w:rsidR="00A10F01" w:rsidRPr="00472373" w:rsidRDefault="000A00A8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09.00 – 10.20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0A00A8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учителя русского языка и литературы. Терехова Светлана Михайловна.</w:t>
            </w:r>
          </w:p>
        </w:tc>
        <w:tc>
          <w:tcPr>
            <w:tcW w:w="2126" w:type="dxa"/>
          </w:tcPr>
          <w:p w:rsidR="00A10F01" w:rsidRPr="00472373" w:rsidRDefault="000A00A8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10.30 -11.10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0A00A8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учителя математики. Яценко Марина </w:t>
            </w:r>
            <w:r w:rsidR="00C913E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26" w:type="dxa"/>
          </w:tcPr>
          <w:p w:rsidR="00A10F01" w:rsidRPr="00472373" w:rsidRDefault="000A00A8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11.20 – 12.00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центре «Точка роста».</w:t>
            </w:r>
          </w:p>
          <w:p w:rsidR="00C913E7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 Дмитрий Михайлович</w:t>
            </w:r>
          </w:p>
        </w:tc>
        <w:tc>
          <w:tcPr>
            <w:tcW w:w="2126" w:type="dxa"/>
          </w:tcPr>
          <w:p w:rsidR="00A10F01" w:rsidRPr="00472373" w:rsidRDefault="00C913E7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занятие. Ренжина Елена Константиновна</w:t>
            </w:r>
          </w:p>
        </w:tc>
        <w:tc>
          <w:tcPr>
            <w:tcW w:w="2126" w:type="dxa"/>
          </w:tcPr>
          <w:p w:rsidR="00A10F01" w:rsidRPr="00472373" w:rsidRDefault="00C913E7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Дышева Елена Александровна</w:t>
            </w:r>
          </w:p>
        </w:tc>
        <w:tc>
          <w:tcPr>
            <w:tcW w:w="2126" w:type="dxa"/>
          </w:tcPr>
          <w:p w:rsidR="00A10F01" w:rsidRPr="00472373" w:rsidRDefault="00C913E7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13.50 – 14.30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- пауза</w:t>
            </w:r>
          </w:p>
        </w:tc>
        <w:tc>
          <w:tcPr>
            <w:tcW w:w="2126" w:type="dxa"/>
          </w:tcPr>
          <w:p w:rsidR="00A10F01" w:rsidRPr="00472373" w:rsidRDefault="00C913E7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– 15.00 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C913E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</w:t>
            </w:r>
            <w:r w:rsidR="00472373">
              <w:rPr>
                <w:rFonts w:ascii="Times New Roman" w:hAnsi="Times New Roman" w:cs="Times New Roman"/>
                <w:sz w:val="24"/>
                <w:szCs w:val="24"/>
              </w:rPr>
              <w:t>, подготовка к ответу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10F01" w:rsidRPr="00472373" w:rsidRDefault="00C913E7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472373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A10F01" w:rsidRPr="00472373" w:rsidRDefault="00472373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>15.15- 16.15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472373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A10F01" w:rsidRPr="00472373" w:rsidRDefault="00472373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– 17.00 </w:t>
            </w:r>
          </w:p>
        </w:tc>
      </w:tr>
      <w:tr w:rsidR="00A10F01" w:rsidTr="00E5348B">
        <w:tc>
          <w:tcPr>
            <w:tcW w:w="3261" w:type="dxa"/>
          </w:tcPr>
          <w:p w:rsidR="00A10F01" w:rsidRPr="00501703" w:rsidRDefault="005B0B9E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02 марта 2022 года</w:t>
            </w:r>
          </w:p>
          <w:p w:rsidR="005B0B9E" w:rsidRDefault="005B0B9E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№4</w:t>
            </w:r>
          </w:p>
        </w:tc>
        <w:tc>
          <w:tcPr>
            <w:tcW w:w="4678" w:type="dxa"/>
          </w:tcPr>
          <w:p w:rsidR="00A10F01" w:rsidRDefault="005B0B9E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начальном классе. Сыркина Светлана Васильевна</w:t>
            </w:r>
          </w:p>
        </w:tc>
        <w:tc>
          <w:tcPr>
            <w:tcW w:w="2126" w:type="dxa"/>
          </w:tcPr>
          <w:p w:rsidR="00A10F01" w:rsidRPr="00501703" w:rsidRDefault="005B0B9E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09.-09.40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FA4B9E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языка. Северинчик Ирина Григорьевна</w:t>
            </w:r>
          </w:p>
        </w:tc>
        <w:tc>
          <w:tcPr>
            <w:tcW w:w="2126" w:type="dxa"/>
          </w:tcPr>
          <w:p w:rsidR="00A10F01" w:rsidRPr="00501703" w:rsidRDefault="005B0B9E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09.50 – 10.30 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1BD" w:rsidRDefault="00FA4B9E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культуры.</w:t>
            </w:r>
          </w:p>
          <w:p w:rsidR="00A10F01" w:rsidRDefault="007841BD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Волчанова  Екатерина Игоревна</w:t>
            </w:r>
          </w:p>
        </w:tc>
        <w:tc>
          <w:tcPr>
            <w:tcW w:w="2126" w:type="dxa"/>
          </w:tcPr>
          <w:p w:rsidR="00A10F01" w:rsidRPr="00501703" w:rsidRDefault="00FA4B9E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10.40 – 11.20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7841BD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ОБЖ. Грабко Илья Павлович</w:t>
            </w:r>
          </w:p>
        </w:tc>
        <w:tc>
          <w:tcPr>
            <w:tcW w:w="2126" w:type="dxa"/>
          </w:tcPr>
          <w:p w:rsidR="00A10F01" w:rsidRPr="00501703" w:rsidRDefault="007841BD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12.10 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690CA0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Зуева Татьяна Николаевна.</w:t>
            </w:r>
          </w:p>
        </w:tc>
        <w:tc>
          <w:tcPr>
            <w:tcW w:w="2126" w:type="dxa"/>
          </w:tcPr>
          <w:p w:rsidR="00A10F01" w:rsidRPr="00501703" w:rsidRDefault="00690CA0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A10F01" w:rsidTr="00E5348B">
        <w:tc>
          <w:tcPr>
            <w:tcW w:w="3261" w:type="dxa"/>
          </w:tcPr>
          <w:p w:rsidR="00A10F01" w:rsidRDefault="00A10F01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0F01" w:rsidRDefault="00690CA0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  <w:tc>
          <w:tcPr>
            <w:tcW w:w="2126" w:type="dxa"/>
          </w:tcPr>
          <w:p w:rsidR="00A10F01" w:rsidRPr="00501703" w:rsidRDefault="00690CA0" w:rsidP="00443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13.00 – 13.45</w:t>
            </w:r>
          </w:p>
        </w:tc>
      </w:tr>
      <w:tr w:rsidR="00690CA0" w:rsidTr="00E5348B">
        <w:tc>
          <w:tcPr>
            <w:tcW w:w="3261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ситуаций, подготовка к ответу)</w:t>
            </w:r>
          </w:p>
        </w:tc>
        <w:tc>
          <w:tcPr>
            <w:tcW w:w="2126" w:type="dxa"/>
          </w:tcPr>
          <w:p w:rsidR="00690CA0" w:rsidRPr="00501703" w:rsidRDefault="00690CA0" w:rsidP="00690C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13.45 – 14.00</w:t>
            </w:r>
          </w:p>
        </w:tc>
      </w:tr>
      <w:tr w:rsidR="00690CA0" w:rsidTr="00E5348B">
        <w:tc>
          <w:tcPr>
            <w:tcW w:w="3261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690CA0" w:rsidRPr="00501703" w:rsidRDefault="00690CA0" w:rsidP="00690C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</w:tr>
      <w:tr w:rsidR="00690CA0" w:rsidTr="00E5348B">
        <w:tc>
          <w:tcPr>
            <w:tcW w:w="3261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CA0" w:rsidRDefault="00690CA0" w:rsidP="00690C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690CA0" w:rsidRPr="00501703" w:rsidRDefault="00690CA0" w:rsidP="00690C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</w:tr>
      <w:tr w:rsidR="0023626C" w:rsidTr="00E5348B">
        <w:tc>
          <w:tcPr>
            <w:tcW w:w="3261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года</w:t>
            </w:r>
          </w:p>
          <w:p w:rsidR="0023626C" w:rsidRDefault="0025255E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№7 им. К.В. Покровского</w:t>
            </w:r>
          </w:p>
        </w:tc>
        <w:tc>
          <w:tcPr>
            <w:tcW w:w="4678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 и литературы. Самутина Агния Александровна</w:t>
            </w:r>
          </w:p>
        </w:tc>
        <w:tc>
          <w:tcPr>
            <w:tcW w:w="2126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09.-09.40</w:t>
            </w:r>
          </w:p>
        </w:tc>
      </w:tr>
      <w:tr w:rsidR="0023626C" w:rsidTr="00E5348B">
        <w:tc>
          <w:tcPr>
            <w:tcW w:w="3261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ОБЖ. Жуков Николай Викторович</w:t>
            </w:r>
          </w:p>
        </w:tc>
        <w:tc>
          <w:tcPr>
            <w:tcW w:w="2126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09.50 – 10.30 </w:t>
            </w:r>
          </w:p>
        </w:tc>
      </w:tr>
      <w:tr w:rsidR="0023626C" w:rsidTr="00E5348B">
        <w:tc>
          <w:tcPr>
            <w:tcW w:w="3261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культуры.</w:t>
            </w:r>
          </w:p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Малецкая Ксения Геннадьевна</w:t>
            </w:r>
          </w:p>
        </w:tc>
        <w:tc>
          <w:tcPr>
            <w:tcW w:w="2126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10.40 – 11.20</w:t>
            </w:r>
          </w:p>
        </w:tc>
      </w:tr>
      <w:tr w:rsidR="0023626C" w:rsidTr="00E5348B">
        <w:tc>
          <w:tcPr>
            <w:tcW w:w="3261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6C" w:rsidRDefault="0025255E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в центре «Точка роста». Скорнякова Юлия Геннадьевна</w:t>
            </w:r>
          </w:p>
        </w:tc>
        <w:tc>
          <w:tcPr>
            <w:tcW w:w="2126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12.10 </w:t>
            </w:r>
          </w:p>
        </w:tc>
      </w:tr>
      <w:tr w:rsidR="0023626C" w:rsidTr="00E5348B">
        <w:tc>
          <w:tcPr>
            <w:tcW w:w="3261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6C" w:rsidRDefault="0023626C" w:rsidP="003E7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мероприятие. </w:t>
            </w:r>
            <w:r w:rsidR="003E72A0"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</w:p>
        </w:tc>
        <w:tc>
          <w:tcPr>
            <w:tcW w:w="2126" w:type="dxa"/>
          </w:tcPr>
          <w:p w:rsidR="0023626C" w:rsidRPr="00501703" w:rsidRDefault="0023626C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03"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23626C" w:rsidTr="00E5348B">
        <w:tc>
          <w:tcPr>
            <w:tcW w:w="3261" w:type="dxa"/>
          </w:tcPr>
          <w:p w:rsidR="0023626C" w:rsidRDefault="0023626C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26C" w:rsidRDefault="00DB3A30" w:rsidP="002362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Федулова Екатерина Сергеевна</w:t>
            </w:r>
          </w:p>
        </w:tc>
        <w:tc>
          <w:tcPr>
            <w:tcW w:w="2126" w:type="dxa"/>
          </w:tcPr>
          <w:p w:rsidR="0023626C" w:rsidRPr="00F77777" w:rsidRDefault="00DB3A30" w:rsidP="002362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13.10 – 13.50</w:t>
            </w:r>
          </w:p>
        </w:tc>
      </w:tr>
      <w:tr w:rsidR="00DB3A30" w:rsidTr="00E5348B">
        <w:tc>
          <w:tcPr>
            <w:tcW w:w="3261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  <w:tc>
          <w:tcPr>
            <w:tcW w:w="2126" w:type="dxa"/>
          </w:tcPr>
          <w:p w:rsidR="00DB3A30" w:rsidRPr="00F77777" w:rsidRDefault="00DB3A30" w:rsidP="00DB3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13.5- 14.30</w:t>
            </w:r>
          </w:p>
        </w:tc>
      </w:tr>
      <w:tr w:rsidR="00DB3A30" w:rsidTr="00E5348B">
        <w:tc>
          <w:tcPr>
            <w:tcW w:w="3261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ситуаций, подготовка к ответу)</w:t>
            </w:r>
          </w:p>
        </w:tc>
        <w:tc>
          <w:tcPr>
            <w:tcW w:w="2126" w:type="dxa"/>
          </w:tcPr>
          <w:p w:rsidR="00DB3A30" w:rsidRPr="00F77777" w:rsidRDefault="00DB3A30" w:rsidP="00DB3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</w:tr>
      <w:tr w:rsidR="00DB3A30" w:rsidTr="00E5348B">
        <w:tc>
          <w:tcPr>
            <w:tcW w:w="3261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DB3A30" w:rsidRPr="00F77777" w:rsidRDefault="00DB3A30" w:rsidP="00DB3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14.45 – 16.00</w:t>
            </w:r>
          </w:p>
        </w:tc>
      </w:tr>
      <w:tr w:rsidR="00DB3A30" w:rsidTr="00E5348B">
        <w:tc>
          <w:tcPr>
            <w:tcW w:w="3261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A30" w:rsidRDefault="00DB3A30" w:rsidP="00DB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DB3A30" w:rsidRPr="00F77777" w:rsidRDefault="00DB3A30" w:rsidP="00DB3A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</w:tr>
      <w:tr w:rsidR="00F77777" w:rsidTr="00E5348B">
        <w:tc>
          <w:tcPr>
            <w:tcW w:w="3261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04 марта 2022 года</w:t>
            </w:r>
          </w:p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№6</w:t>
            </w: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информатики. Мусоркина Ирина Анатольевна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09.00 – 09.40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Дюбкина Наталья Александровна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09.50 – 10.30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Коломиец Дарьяна Дмитриевна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10.40 – 11.20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 – 12.00 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ситуаций, подготовка к ответу)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12.15.- 13.00</w:t>
            </w:r>
          </w:p>
        </w:tc>
      </w:tr>
      <w:tr w:rsidR="00F77777" w:rsidTr="00E5348B">
        <w:tc>
          <w:tcPr>
            <w:tcW w:w="3261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777" w:rsidRDefault="00F77777" w:rsidP="00F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F77777" w:rsidRPr="00F77777" w:rsidRDefault="00F77777" w:rsidP="00F777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</w:tr>
      <w:tr w:rsidR="00C00220" w:rsidTr="00E5348B">
        <w:tc>
          <w:tcPr>
            <w:tcW w:w="3261" w:type="dxa"/>
          </w:tcPr>
          <w:p w:rsidR="00C00220" w:rsidRPr="00F77777" w:rsidRDefault="00C0022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года</w:t>
            </w:r>
          </w:p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обществознания. Митрофанова Елена Анатольевна.</w:t>
            </w:r>
          </w:p>
        </w:tc>
        <w:tc>
          <w:tcPr>
            <w:tcW w:w="2126" w:type="dxa"/>
          </w:tcPr>
          <w:p w:rsidR="00C00220" w:rsidRPr="00F77777" w:rsidRDefault="00C0022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09.00 – 09.40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языка. Бровцева Александра Александровна.</w:t>
            </w:r>
          </w:p>
        </w:tc>
        <w:tc>
          <w:tcPr>
            <w:tcW w:w="2126" w:type="dxa"/>
          </w:tcPr>
          <w:p w:rsidR="00C00220" w:rsidRPr="00F77777" w:rsidRDefault="00C0022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09.50 – 10.30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культуры. Хишанло Ильяс Ильясович.</w:t>
            </w:r>
          </w:p>
        </w:tc>
        <w:tc>
          <w:tcPr>
            <w:tcW w:w="2126" w:type="dxa"/>
          </w:tcPr>
          <w:p w:rsidR="00C00220" w:rsidRPr="00F77777" w:rsidRDefault="00C0022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>10.40 – 11.20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1F6FF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ОБЖ. Гунихина Руслана Александровна</w:t>
            </w:r>
          </w:p>
        </w:tc>
        <w:tc>
          <w:tcPr>
            <w:tcW w:w="2126" w:type="dxa"/>
          </w:tcPr>
          <w:p w:rsidR="00C00220" w:rsidRPr="00A86F8D" w:rsidRDefault="00C0022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8D">
              <w:rPr>
                <w:rFonts w:ascii="Times New Roman" w:hAnsi="Times New Roman" w:cs="Times New Roman"/>
                <w:b/>
                <w:sz w:val="24"/>
                <w:szCs w:val="24"/>
              </w:rPr>
              <w:t>11.30 – 12.10</w:t>
            </w:r>
          </w:p>
        </w:tc>
      </w:tr>
      <w:tr w:rsidR="001F6FF0" w:rsidTr="00E5348B">
        <w:tc>
          <w:tcPr>
            <w:tcW w:w="3261" w:type="dxa"/>
          </w:tcPr>
          <w:p w:rsidR="001F6FF0" w:rsidRDefault="001F6FF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6FF0" w:rsidRDefault="001F6FF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Берсина Марина Александровна</w:t>
            </w:r>
          </w:p>
        </w:tc>
        <w:tc>
          <w:tcPr>
            <w:tcW w:w="2126" w:type="dxa"/>
          </w:tcPr>
          <w:p w:rsidR="001F6FF0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12.50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A86F8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Андрианова Юлия Петровна</w:t>
            </w:r>
          </w:p>
        </w:tc>
        <w:tc>
          <w:tcPr>
            <w:tcW w:w="2126" w:type="dxa"/>
          </w:tcPr>
          <w:p w:rsidR="00C00220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- пауза</w:t>
            </w:r>
          </w:p>
        </w:tc>
        <w:tc>
          <w:tcPr>
            <w:tcW w:w="2126" w:type="dxa"/>
          </w:tcPr>
          <w:p w:rsidR="00A86F8D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 – 14.00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ситуаций, подготовка к ответу)</w:t>
            </w:r>
          </w:p>
        </w:tc>
        <w:tc>
          <w:tcPr>
            <w:tcW w:w="2126" w:type="dxa"/>
          </w:tcPr>
          <w:p w:rsidR="00C00220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14.1</w:t>
            </w:r>
            <w:r w:rsidR="00A86F8D" w:rsidRPr="00A86F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C00220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14.15. – 15.15.</w:t>
            </w:r>
          </w:p>
        </w:tc>
      </w:tr>
      <w:tr w:rsidR="00C00220" w:rsidTr="00E5348B">
        <w:tc>
          <w:tcPr>
            <w:tcW w:w="3261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0220" w:rsidRDefault="00C00220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C00220" w:rsidRPr="00A86F8D" w:rsidRDefault="001F6FF0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16.00</w:t>
            </w:r>
          </w:p>
        </w:tc>
      </w:tr>
      <w:tr w:rsidR="00A86F8D" w:rsidTr="00E5348B">
        <w:tc>
          <w:tcPr>
            <w:tcW w:w="3261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7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года</w:t>
            </w:r>
          </w:p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математики. Козерюк Наталья Сергеевна.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культуры. Фёдорова Елена Константиновна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 – 11.30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 Горбунова Анастасия Вячеславовна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12.20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(распределение ситуаций, подготовка к ответу)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кейса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 – 14.00</w:t>
            </w:r>
          </w:p>
        </w:tc>
      </w:tr>
      <w:tr w:rsidR="00A86F8D" w:rsidTr="00E5348B">
        <w:tc>
          <w:tcPr>
            <w:tcW w:w="3261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6F8D" w:rsidRDefault="00A86F8D" w:rsidP="00A86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126" w:type="dxa"/>
          </w:tcPr>
          <w:p w:rsidR="00A86F8D" w:rsidRPr="00F77777" w:rsidRDefault="00A86F8D" w:rsidP="00A86F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</w:tr>
    </w:tbl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5219C2" w:rsidRDefault="00A86F8D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16.02.2022 года № 102</w:t>
      </w:r>
    </w:p>
    <w:p w:rsidR="005219C2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219C2" w:rsidRPr="006334B6" w:rsidRDefault="005219C2" w:rsidP="005219C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B6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конкурсного испытания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Видеовизитка»</w:t>
      </w:r>
      <w:r w:rsidRPr="00633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334B6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по 2 критериям.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sz w:val="24"/>
          <w:szCs w:val="24"/>
        </w:rPr>
        <w:t xml:space="preserve">Каждый критерий включает 5 показателей, раскрывающих содержание критерия.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sz w:val="24"/>
          <w:szCs w:val="24"/>
        </w:rPr>
        <w:t xml:space="preserve"> Варианты оценки по показателю имеют следующее выражение в баллах: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bCs/>
          <w:sz w:val="24"/>
          <w:szCs w:val="24"/>
        </w:rPr>
        <w:t xml:space="preserve">1 балл </w:t>
      </w:r>
      <w:r w:rsidRPr="006334B6">
        <w:rPr>
          <w:rFonts w:ascii="Times New Roman" w:hAnsi="Times New Roman" w:cs="Times New Roman"/>
          <w:sz w:val="24"/>
          <w:szCs w:val="24"/>
        </w:rPr>
        <w:t xml:space="preserve">- </w:t>
      </w:r>
      <w:r w:rsidRPr="006334B6">
        <w:rPr>
          <w:rFonts w:ascii="Times New Roman" w:hAnsi="Times New Roman" w:cs="Times New Roman"/>
          <w:bCs/>
          <w:sz w:val="24"/>
          <w:szCs w:val="24"/>
        </w:rPr>
        <w:t xml:space="preserve">«показатель проявлен»;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bCs/>
          <w:sz w:val="24"/>
          <w:szCs w:val="24"/>
        </w:rPr>
        <w:t xml:space="preserve">0 баллов </w:t>
      </w:r>
      <w:r w:rsidRPr="006334B6">
        <w:rPr>
          <w:rFonts w:ascii="Times New Roman" w:hAnsi="Times New Roman" w:cs="Times New Roman"/>
          <w:sz w:val="24"/>
          <w:szCs w:val="24"/>
        </w:rPr>
        <w:t xml:space="preserve">- </w:t>
      </w:r>
      <w:r w:rsidRPr="006334B6">
        <w:rPr>
          <w:rFonts w:ascii="Times New Roman" w:hAnsi="Times New Roman" w:cs="Times New Roman"/>
          <w:bCs/>
          <w:sz w:val="24"/>
          <w:szCs w:val="24"/>
        </w:rPr>
        <w:t xml:space="preserve">«показатель не проявлен».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34B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Максимальная оценка, выставляемая одним экспертом за конкурсное испытание – </w:t>
      </w:r>
      <w:r w:rsidRPr="006334B6">
        <w:rPr>
          <w:rFonts w:ascii="Times New Roman" w:hAnsi="Times New Roman" w:cs="Times New Roman"/>
          <w:b/>
          <w:bCs/>
          <w:i/>
          <w:sz w:val="24"/>
          <w:szCs w:val="24"/>
        </w:rPr>
        <w:t>10 баллов.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6759"/>
        <w:gridCol w:w="1837"/>
      </w:tblGrid>
      <w:tr w:rsidR="005219C2" w:rsidRPr="006334B6" w:rsidTr="00C00220">
        <w:tc>
          <w:tcPr>
            <w:tcW w:w="666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5219C2" w:rsidRPr="006334B6" w:rsidTr="00C00220">
        <w:trPr>
          <w:trHeight w:val="324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Информативность и содержательность </w:t>
            </w:r>
          </w:p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 xml:space="preserve">1.1. раскрывает важные аспекты своей педагогической деятельности, корректно аргументирует их значимость </w:t>
            </w:r>
          </w:p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профессии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3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33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показывает связь своей педагогической деятельности с социокультурными особенностями региона и спецификой образовательной организации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 муниципальной системе образования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3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1.3. выражает личностное отношение к роли образования и педагога в современном мире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роли учителя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193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1.4. демонстрирует открытость педагогической позиции и ориентированность на конструктивное взаимодействие с окружающим социумом 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и общество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808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 (</w:t>
            </w:r>
            <w:r w:rsidRPr="006334B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 и вызовы</w:t>
            </w: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3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 Художественно-техническое оформление</w:t>
            </w:r>
          </w:p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2.1. демонстрирует свою педагогическую индивидуальность и целесообразно использует авторские оригинальные находки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Авторские находки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2.2. привлекает внимание к вопросам образования, вызывает интерес аудитории к своей профессиональной деятельности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2.3. демонстрирует умение поддержать познавательную мотивацию у обучающихся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2.4. логично выстраивает сюжет видеоролика и творчески решает задачу позиционирования собственной педагогической индивидуальности в медийном пространстве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Креативность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 целесообразно использует визуализацию и художественные приёмы (</w:t>
            </w:r>
            <w:r w:rsidRPr="006334B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Визуализация</w:t>
            </w: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9C2" w:rsidRPr="006334B6" w:rsidTr="00C00220">
        <w:trPr>
          <w:trHeight w:val="290"/>
        </w:trPr>
        <w:tc>
          <w:tcPr>
            <w:tcW w:w="666" w:type="pct"/>
            <w:shd w:val="clear" w:color="auto" w:fill="auto"/>
            <w:vAlign w:val="center"/>
          </w:tcPr>
          <w:p w:rsidR="005219C2" w:rsidRPr="006334B6" w:rsidRDefault="005219C2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6" w:type="pct"/>
          </w:tcPr>
          <w:p w:rsidR="005219C2" w:rsidRPr="006334B6" w:rsidRDefault="005219C2" w:rsidP="00C0022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5219C2">
      <w:pPr>
        <w:rPr>
          <w:sz w:val="24"/>
          <w:szCs w:val="24"/>
        </w:rPr>
      </w:pP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6A38" w:rsidRDefault="00A76A38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7ECD" w:rsidRPr="00540257" w:rsidRDefault="00AA7ECD" w:rsidP="00AA7E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57">
        <w:rPr>
          <w:rFonts w:ascii="Times New Roman" w:hAnsi="Times New Roman" w:cs="Times New Roman"/>
          <w:b/>
          <w:sz w:val="24"/>
          <w:szCs w:val="24"/>
        </w:rPr>
        <w:t>Критерии оценивания конкурсного задания  «Решение педагогического кейса»</w:t>
      </w:r>
    </w:p>
    <w:p w:rsidR="00AA7ECD" w:rsidRPr="00540257" w:rsidRDefault="00AA7ECD" w:rsidP="00AA7E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161"/>
        <w:gridCol w:w="1483"/>
      </w:tblGrid>
      <w:tr w:rsidR="00AA7ECD" w:rsidRPr="00540257" w:rsidTr="00C00220">
        <w:trPr>
          <w:trHeight w:val="51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AA7ECD" w:rsidRPr="00540257" w:rsidTr="00C00220">
        <w:trPr>
          <w:trHeight w:val="1008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сути педагогической ситуации:</w:t>
            </w: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сформулирована педагогическая проблема; продемонстрировано понимание позиций субъектов взаимодействия; определены цели и мотивы поведения субъектов взаимодействия; проведена адекватная и теоретически обоснованная оценка действий персонажа кейса; присутствует </w:t>
            </w: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интерпретации причин наблюдаемого феномена</w:t>
            </w:r>
          </w:p>
        </w:tc>
      </w:tr>
      <w:tr w:rsidR="00AA7ECD" w:rsidRPr="00540257" w:rsidTr="00C00220">
        <w:trPr>
          <w:trHeight w:val="19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C00220">
        <w:trPr>
          <w:trHeight w:val="131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C00220">
        <w:trPr>
          <w:trHeight w:val="19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C00220">
        <w:trPr>
          <w:trHeight w:val="104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пределение возможных способов решения проблемы: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спрогнозировано решение педагогической задачи; предложено конструктивное и оригинальное альтернативное решение; присутствует аргументация собственного варианта решения</w:t>
            </w:r>
          </w:p>
        </w:tc>
      </w:tr>
      <w:tr w:rsidR="00AA7ECD" w:rsidRPr="00540257" w:rsidTr="00C00220">
        <w:trPr>
          <w:trHeight w:val="6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C00220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C00220">
        <w:trPr>
          <w:trHeight w:val="203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C00220">
        <w:trPr>
          <w:trHeight w:val="203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Технологичность предложенных решений: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>в решении используются сообразные ситуации педагогические технологии и приемы эффективной педагогической коммуникации</w:t>
            </w:r>
          </w:p>
        </w:tc>
      </w:tr>
      <w:tr w:rsidR="00AA7ECD" w:rsidRPr="00540257" w:rsidTr="00C00220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C00220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C00220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C00220">
        <w:trPr>
          <w:trHeight w:val="88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всесторонность выводов:</w:t>
            </w:r>
          </w:p>
          <w:p w:rsidR="00AA7ECD" w:rsidRPr="00540257" w:rsidRDefault="00AA7ECD" w:rsidP="00C00220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сделаны доказательные и убедительные выводы, обоснованные научными фактами, идеями и закономерностями; продемонстрировано владение </w:t>
            </w:r>
            <w:r w:rsidRPr="00540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педагогической терминологией и общей педагогической культурой</w:t>
            </w:r>
          </w:p>
        </w:tc>
      </w:tr>
      <w:tr w:rsidR="00AA7ECD" w:rsidRPr="00002061" w:rsidTr="00C00220">
        <w:trPr>
          <w:trHeight w:val="29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002061" w:rsidTr="00C00220">
        <w:trPr>
          <w:trHeight w:val="51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002061" w:rsidTr="00C00220">
        <w:trPr>
          <w:trHeight w:val="51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C0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C00220">
            <w:pPr>
              <w:ind w:left="-6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7ECD" w:rsidRPr="00002061" w:rsidRDefault="00AA7ECD" w:rsidP="00AA7ECD">
      <w:pPr>
        <w:rPr>
          <w:rFonts w:ascii="Times New Roman" w:hAnsi="Times New Roman" w:cs="Times New Roman"/>
          <w:b/>
          <w:sz w:val="24"/>
          <w:szCs w:val="24"/>
        </w:rPr>
      </w:pPr>
      <w:r w:rsidRPr="00002061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A76A38" w:rsidRDefault="00A76A38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348B" w:rsidRPr="00E5348B" w:rsidRDefault="00E5348B" w:rsidP="00E53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8B">
        <w:rPr>
          <w:rFonts w:ascii="Times New Roman" w:hAnsi="Times New Roman" w:cs="Times New Roman"/>
          <w:b/>
          <w:sz w:val="24"/>
          <w:szCs w:val="24"/>
        </w:rPr>
        <w:t>Критерии оценивания конкурсного задания</w:t>
      </w:r>
    </w:p>
    <w:p w:rsidR="00E5348B" w:rsidRPr="00E5348B" w:rsidRDefault="00E5348B" w:rsidP="00E53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8B">
        <w:rPr>
          <w:rFonts w:ascii="Times New Roman" w:hAnsi="Times New Roman" w:cs="Times New Roman"/>
          <w:b/>
          <w:sz w:val="24"/>
          <w:szCs w:val="24"/>
        </w:rPr>
        <w:t>«Урок» / событие / мероприятие»</w:t>
      </w:r>
    </w:p>
    <w:p w:rsidR="00E5348B" w:rsidRPr="00E5348B" w:rsidRDefault="00E5348B" w:rsidP="00E53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828"/>
        <w:gridCol w:w="1386"/>
      </w:tblGrid>
      <w:tr w:rsidR="00E5348B" w:rsidRPr="00E5348B" w:rsidTr="00E5348B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E5348B" w:rsidRPr="00E5348B" w:rsidTr="00E5348B">
        <w:trPr>
          <w:trHeight w:val="100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Опора на приоритеты современной системы образования: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учтены требования образовательных стандартов; ориентация на формирование функциональной грамотности и компетенций 21 века; мероприятие включает элементы экологического образования / патриотического воспитания / профориентационной работы; описано применение  цифровых, инклюзивных и воспитательных технологий</w:t>
            </w:r>
          </w:p>
        </w:tc>
      </w:tr>
      <w:tr w:rsidR="00E5348B" w:rsidRPr="00E5348B" w:rsidTr="00E5348B">
        <w:trPr>
          <w:trHeight w:val="19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48B" w:rsidRPr="00E5348B" w:rsidTr="00E5348B">
        <w:trPr>
          <w:trHeight w:val="13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48B" w:rsidRPr="00E5348B" w:rsidTr="00E5348B">
        <w:trPr>
          <w:trHeight w:val="19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48B" w:rsidRPr="00E5348B" w:rsidTr="00E5348B">
        <w:trPr>
          <w:trHeight w:val="10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грамотность: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цели, задачи и планируемые результаты системно взаимосвязаны;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i/>
                <w:sz w:val="24"/>
                <w:szCs w:val="24"/>
              </w:rPr>
              <w:t>методы, приемы обеспечивают деятельностный характер обучения и позволяют достичь планируемых результатов; образовательные технологии подобраны обоснованно и соответствуют заявленной цели; описаны межпредметные связи</w:t>
            </w:r>
          </w:p>
        </w:tc>
      </w:tr>
      <w:tr w:rsidR="00E5348B" w:rsidRPr="00E5348B" w:rsidTr="00E5348B">
        <w:trPr>
          <w:trHeight w:val="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48B" w:rsidRPr="00E5348B" w:rsidTr="00E5348B">
        <w:trPr>
          <w:trHeight w:val="28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48B" w:rsidRPr="00E5348B" w:rsidTr="00E5348B">
        <w:trPr>
          <w:trHeight w:val="20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48B" w:rsidRPr="00E5348B" w:rsidTr="00E5348B">
        <w:trPr>
          <w:trHeight w:val="20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и контроль:</w:t>
            </w:r>
          </w:p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 соответствуют образовательным стандартам; подобраны эффективные средства контроля и оценивания достижения планируемых результатов; предусмотрено дифференцированное постсопровождение обучающихся</w:t>
            </w:r>
          </w:p>
        </w:tc>
      </w:tr>
      <w:tr w:rsidR="00E5348B" w:rsidRPr="00E5348B" w:rsidTr="00E5348B">
        <w:trPr>
          <w:trHeight w:val="20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48B" w:rsidRPr="00E5348B" w:rsidTr="00E5348B">
        <w:trPr>
          <w:trHeight w:val="20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48B" w:rsidRPr="00E5348B" w:rsidTr="00E5348B">
        <w:trPr>
          <w:trHeight w:val="20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48B" w:rsidRPr="00E5348B" w:rsidTr="00E5348B">
        <w:trPr>
          <w:trHeight w:val="515"/>
        </w:trPr>
        <w:tc>
          <w:tcPr>
            <w:tcW w:w="8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348B" w:rsidRPr="00E5348B" w:rsidRDefault="00E5348B" w:rsidP="00E53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6F8D" w:rsidRDefault="00A86F8D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6F8D" w:rsidRPr="00002061" w:rsidRDefault="00A86F8D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C11" w:rsidRPr="00F46F04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52C11" w:rsidRPr="00F46F04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552C11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 от 16.02.2022 года № 10</w:t>
      </w:r>
      <w:r w:rsidR="00E5348B">
        <w:rPr>
          <w:rFonts w:ascii="Times New Roman" w:hAnsi="Times New Roman" w:cs="Times New Roman"/>
          <w:sz w:val="20"/>
          <w:szCs w:val="20"/>
        </w:rPr>
        <w:t>2</w:t>
      </w:r>
    </w:p>
    <w:p w:rsidR="00552C11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2C11" w:rsidRDefault="00552C11" w:rsidP="00552C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76A38" w:rsidRPr="00002061" w:rsidRDefault="00552C11" w:rsidP="00552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61">
        <w:rPr>
          <w:rFonts w:ascii="Times New Roman" w:hAnsi="Times New Roman" w:cs="Times New Roman"/>
          <w:b/>
          <w:sz w:val="24"/>
          <w:szCs w:val="24"/>
        </w:rPr>
        <w:t>Состав муниципального жюри Конкурса в 2022 году</w:t>
      </w:r>
    </w:p>
    <w:p w:rsidR="00552C11" w:rsidRDefault="00552C11" w:rsidP="00552C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жюри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Нина Ивановна</w:t>
            </w:r>
          </w:p>
        </w:tc>
        <w:tc>
          <w:tcPr>
            <w:tcW w:w="5806" w:type="dxa"/>
          </w:tcPr>
          <w:p w:rsidR="00552C11" w:rsidRPr="0000206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председатель</w:t>
            </w:r>
            <w:r w:rsidRPr="0000206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комитета по социальной политике, образованию, здравоохранению, культуре и спорту Калининградской областной думы</w:t>
            </w: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 xml:space="preserve"> Нины Ивановны Фёдоровой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Ирина Николаевна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и. о. начальника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Марьясова Татьяна Викторовна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методист методического кабинета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E5348B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Наталья Николаевна</w:t>
            </w:r>
          </w:p>
        </w:tc>
        <w:tc>
          <w:tcPr>
            <w:tcW w:w="5806" w:type="dxa"/>
          </w:tcPr>
          <w:p w:rsidR="00552C11" w:rsidRDefault="00E5348B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0020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Ольга Игоревна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МАУДОДДТ г. Балтийска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Ирина Александровна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методического кабинета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Решетнёва Инна Анатольевна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ДШИ им. Баха</w:t>
            </w:r>
          </w:p>
        </w:tc>
      </w:tr>
    </w:tbl>
    <w:p w:rsidR="00552C11" w:rsidRDefault="00552C11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Pr="00443ED7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46F86" w:rsidRPr="004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DBF"/>
    <w:multiLevelType w:val="hybridMultilevel"/>
    <w:tmpl w:val="149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002061"/>
    <w:rsid w:val="000A00A8"/>
    <w:rsid w:val="0011758E"/>
    <w:rsid w:val="001F6FF0"/>
    <w:rsid w:val="0023626C"/>
    <w:rsid w:val="0025255E"/>
    <w:rsid w:val="003E72A0"/>
    <w:rsid w:val="00443ED7"/>
    <w:rsid w:val="00472373"/>
    <w:rsid w:val="00501703"/>
    <w:rsid w:val="005219C2"/>
    <w:rsid w:val="00521C42"/>
    <w:rsid w:val="00552C11"/>
    <w:rsid w:val="005B0B9E"/>
    <w:rsid w:val="00610E33"/>
    <w:rsid w:val="00665172"/>
    <w:rsid w:val="00690CA0"/>
    <w:rsid w:val="007841BD"/>
    <w:rsid w:val="00870928"/>
    <w:rsid w:val="00A10F01"/>
    <w:rsid w:val="00A46F86"/>
    <w:rsid w:val="00A76A38"/>
    <w:rsid w:val="00A86F8D"/>
    <w:rsid w:val="00AA6BAD"/>
    <w:rsid w:val="00AA7ECD"/>
    <w:rsid w:val="00AC4750"/>
    <w:rsid w:val="00B44C6F"/>
    <w:rsid w:val="00B93C10"/>
    <w:rsid w:val="00BA5D86"/>
    <w:rsid w:val="00BF1C15"/>
    <w:rsid w:val="00C00220"/>
    <w:rsid w:val="00C913E7"/>
    <w:rsid w:val="00D6452B"/>
    <w:rsid w:val="00D7102C"/>
    <w:rsid w:val="00DB3A30"/>
    <w:rsid w:val="00E37829"/>
    <w:rsid w:val="00E5348B"/>
    <w:rsid w:val="00ED4A0B"/>
    <w:rsid w:val="00F46F04"/>
    <w:rsid w:val="00F77777"/>
    <w:rsid w:val="00F84590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C1AB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2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2022-02-22T13:46:00Z</dcterms:created>
  <dcterms:modified xsi:type="dcterms:W3CDTF">2022-02-24T14:03:00Z</dcterms:modified>
</cp:coreProperties>
</file>